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81D51" w14:textId="77777777" w:rsidR="00642C3B" w:rsidRDefault="00642C3B" w:rsidP="00642C3B">
      <w:pPr>
        <w:jc w:val="center"/>
        <w:rPr>
          <w:rFonts w:ascii="Academy Engraved LET" w:hAnsi="Academy Engraved LET"/>
          <w:color w:val="F79646" w:themeColor="accent6"/>
          <w:sz w:val="28"/>
          <w:szCs w:val="28"/>
        </w:rPr>
      </w:pPr>
      <w:r w:rsidRPr="0044160E">
        <w:rPr>
          <w:rFonts w:ascii="Academy Engraved LET" w:hAnsi="Academy Engraved LET"/>
          <w:color w:val="F79646" w:themeColor="accent6"/>
          <w:sz w:val="28"/>
          <w:szCs w:val="28"/>
        </w:rPr>
        <w:t>Founders Academy Arts Integration Curriculum Map</w:t>
      </w:r>
    </w:p>
    <w:p w14:paraId="54397B2D" w14:textId="77777777" w:rsidR="00642C3B" w:rsidRPr="00642C3B" w:rsidRDefault="00642C3B" w:rsidP="00642C3B">
      <w:pPr>
        <w:jc w:val="center"/>
        <w:rPr>
          <w:rFonts w:ascii="Academy Engraved LET" w:hAnsi="Academy Engraved LET"/>
          <w:color w:val="F79646" w:themeColor="accent6"/>
          <w:sz w:val="28"/>
          <w:szCs w:val="28"/>
        </w:rPr>
      </w:pPr>
      <w:r w:rsidRPr="0044160E">
        <w:rPr>
          <w:rFonts w:ascii="Abadi MT Condensed Extra Bold" w:hAnsi="Abadi MT Condensed Extra Bold"/>
          <w:color w:val="1F497D" w:themeColor="text2"/>
          <w:sz w:val="32"/>
          <w:szCs w:val="32"/>
        </w:rPr>
        <w:t>Science/Social Studies and Visual Arts – Grade 6</w:t>
      </w:r>
    </w:p>
    <w:p w14:paraId="716E3159" w14:textId="77777777" w:rsidR="00642C3B" w:rsidRDefault="00642C3B"/>
    <w:tbl>
      <w:tblPr>
        <w:tblStyle w:val="TableGrid"/>
        <w:tblpPr w:leftFromText="180" w:rightFromText="180" w:vertAnchor="page" w:horzAnchor="page" w:tblpX="1090" w:tblpY="2525"/>
        <w:tblW w:w="10260" w:type="dxa"/>
        <w:tblLayout w:type="fixed"/>
        <w:tblLook w:val="04A0" w:firstRow="1" w:lastRow="0" w:firstColumn="1" w:lastColumn="0" w:noHBand="0" w:noVBand="1"/>
      </w:tblPr>
      <w:tblGrid>
        <w:gridCol w:w="1980"/>
        <w:gridCol w:w="2070"/>
        <w:gridCol w:w="1746"/>
        <w:gridCol w:w="2204"/>
        <w:gridCol w:w="2260"/>
      </w:tblGrid>
      <w:tr w:rsidR="00642C3B" w14:paraId="647FEE3E" w14:textId="77777777" w:rsidTr="00642C3B">
        <w:tc>
          <w:tcPr>
            <w:tcW w:w="1980" w:type="dxa"/>
          </w:tcPr>
          <w:p w14:paraId="08259681" w14:textId="77777777" w:rsidR="00642C3B" w:rsidRPr="0044160E" w:rsidRDefault="00642C3B" w:rsidP="00642C3B">
            <w:pPr>
              <w:rPr>
                <w:rFonts w:ascii="Abadi MT Condensed Extra Bold" w:hAnsi="Abadi MT Condensed Extra Bold"/>
                <w:color w:val="1F497D" w:themeColor="text2"/>
                <w:sz w:val="28"/>
                <w:szCs w:val="28"/>
              </w:rPr>
            </w:pPr>
            <w:r w:rsidRPr="0044160E">
              <w:rPr>
                <w:rFonts w:ascii="Abadi MT Condensed Extra Bold" w:hAnsi="Abadi MT Condensed Extra Bold"/>
                <w:color w:val="1F497D" w:themeColor="text2"/>
                <w:sz w:val="28"/>
                <w:szCs w:val="28"/>
              </w:rPr>
              <w:t>Arts Objective</w:t>
            </w:r>
          </w:p>
        </w:tc>
        <w:tc>
          <w:tcPr>
            <w:tcW w:w="2070" w:type="dxa"/>
          </w:tcPr>
          <w:p w14:paraId="250B969A" w14:textId="77777777" w:rsidR="00642C3B" w:rsidRPr="0044160E" w:rsidRDefault="00642C3B" w:rsidP="00642C3B">
            <w:pPr>
              <w:jc w:val="center"/>
              <w:rPr>
                <w:rFonts w:ascii="Abadi MT Condensed Extra Bold" w:hAnsi="Abadi MT Condensed Extra Bold"/>
                <w:color w:val="1F497D" w:themeColor="text2"/>
                <w:sz w:val="28"/>
                <w:szCs w:val="28"/>
              </w:rPr>
            </w:pPr>
            <w:r w:rsidRPr="0044160E">
              <w:rPr>
                <w:rFonts w:ascii="Abadi MT Condensed Extra Bold" w:hAnsi="Abadi MT Condensed Extra Bold"/>
                <w:color w:val="1F497D" w:themeColor="text2"/>
                <w:sz w:val="28"/>
                <w:szCs w:val="28"/>
              </w:rPr>
              <w:t>Science Objective</w:t>
            </w:r>
          </w:p>
        </w:tc>
        <w:tc>
          <w:tcPr>
            <w:tcW w:w="1746" w:type="dxa"/>
          </w:tcPr>
          <w:p w14:paraId="489D4D37" w14:textId="77777777" w:rsidR="00642C3B" w:rsidRPr="0044160E" w:rsidRDefault="00642C3B" w:rsidP="00642C3B">
            <w:pPr>
              <w:jc w:val="center"/>
              <w:rPr>
                <w:rFonts w:ascii="Abadi MT Condensed Extra Bold" w:hAnsi="Abadi MT Condensed Extra Bold"/>
                <w:color w:val="1F497D" w:themeColor="text2"/>
                <w:sz w:val="28"/>
                <w:szCs w:val="28"/>
              </w:rPr>
            </w:pPr>
            <w:r w:rsidRPr="0044160E">
              <w:rPr>
                <w:rFonts w:ascii="Abadi MT Condensed Extra Bold" w:hAnsi="Abadi MT Condensed Extra Bold"/>
                <w:color w:val="1F497D" w:themeColor="text2"/>
                <w:sz w:val="28"/>
                <w:szCs w:val="28"/>
              </w:rPr>
              <w:t>Social Studies Objective</w:t>
            </w:r>
          </w:p>
        </w:tc>
        <w:tc>
          <w:tcPr>
            <w:tcW w:w="2204" w:type="dxa"/>
          </w:tcPr>
          <w:p w14:paraId="55A80475" w14:textId="77777777" w:rsidR="00642C3B" w:rsidRPr="0044160E" w:rsidRDefault="00642C3B" w:rsidP="00642C3B">
            <w:pPr>
              <w:jc w:val="center"/>
              <w:rPr>
                <w:rFonts w:ascii="Abadi MT Condensed Extra Bold" w:hAnsi="Abadi MT Condensed Extra Bold"/>
                <w:color w:val="1F497D" w:themeColor="text2"/>
                <w:sz w:val="28"/>
                <w:szCs w:val="28"/>
              </w:rPr>
            </w:pPr>
            <w:r>
              <w:rPr>
                <w:rFonts w:ascii="Abadi MT Condensed Extra Bold" w:hAnsi="Abadi MT Condensed Extra Bold"/>
                <w:color w:val="1F497D" w:themeColor="text2"/>
                <w:sz w:val="28"/>
                <w:szCs w:val="28"/>
              </w:rPr>
              <w:t xml:space="preserve">Potential </w:t>
            </w:r>
            <w:r w:rsidRPr="0044160E">
              <w:rPr>
                <w:rFonts w:ascii="Abadi MT Condensed Extra Bold" w:hAnsi="Abadi MT Condensed Extra Bold"/>
                <w:color w:val="1F497D" w:themeColor="text2"/>
                <w:sz w:val="28"/>
                <w:szCs w:val="28"/>
              </w:rPr>
              <w:t>Assessments</w:t>
            </w:r>
          </w:p>
        </w:tc>
        <w:tc>
          <w:tcPr>
            <w:tcW w:w="2260" w:type="dxa"/>
          </w:tcPr>
          <w:p w14:paraId="29BFCF4D" w14:textId="77777777" w:rsidR="00642C3B" w:rsidRPr="0044160E" w:rsidRDefault="00642C3B" w:rsidP="00642C3B">
            <w:pPr>
              <w:jc w:val="center"/>
              <w:rPr>
                <w:rFonts w:ascii="Abadi MT Condensed Extra Bold" w:hAnsi="Abadi MT Condensed Extra Bold"/>
                <w:color w:val="1F497D" w:themeColor="text2"/>
                <w:sz w:val="28"/>
                <w:szCs w:val="28"/>
              </w:rPr>
            </w:pPr>
            <w:r w:rsidRPr="0044160E">
              <w:rPr>
                <w:rFonts w:ascii="Abadi MT Condensed Extra Bold" w:hAnsi="Abadi MT Condensed Extra Bold"/>
                <w:color w:val="1F497D" w:themeColor="text2"/>
                <w:sz w:val="28"/>
                <w:szCs w:val="28"/>
              </w:rPr>
              <w:t>Seed Idea</w:t>
            </w:r>
            <w:r>
              <w:rPr>
                <w:rFonts w:ascii="Abadi MT Condensed Extra Bold" w:hAnsi="Abadi MT Condensed Extra Bold"/>
                <w:color w:val="1F497D" w:themeColor="text2"/>
                <w:sz w:val="28"/>
                <w:szCs w:val="28"/>
              </w:rPr>
              <w:t>s</w:t>
            </w:r>
            <w:r w:rsidRPr="0044160E">
              <w:rPr>
                <w:rFonts w:ascii="Abadi MT Condensed Extra Bold" w:hAnsi="Abadi MT Condensed Extra Bold"/>
                <w:color w:val="1F497D" w:themeColor="text2"/>
                <w:sz w:val="28"/>
                <w:szCs w:val="28"/>
              </w:rPr>
              <w:t xml:space="preserve"> </w:t>
            </w:r>
          </w:p>
          <w:p w14:paraId="3E808BCC" w14:textId="77777777" w:rsidR="00642C3B" w:rsidRPr="0044160E" w:rsidRDefault="00642C3B" w:rsidP="00642C3B">
            <w:pPr>
              <w:rPr>
                <w:rFonts w:ascii="Abadi MT Condensed Extra Bold" w:hAnsi="Abadi MT Condensed Extra Bold"/>
                <w:color w:val="1F497D" w:themeColor="text2"/>
                <w:sz w:val="28"/>
                <w:szCs w:val="28"/>
              </w:rPr>
            </w:pPr>
          </w:p>
        </w:tc>
      </w:tr>
      <w:tr w:rsidR="00642C3B" w14:paraId="7A800045" w14:textId="77777777" w:rsidTr="00642C3B">
        <w:trPr>
          <w:trHeight w:val="1862"/>
        </w:trPr>
        <w:tc>
          <w:tcPr>
            <w:tcW w:w="1980" w:type="dxa"/>
          </w:tcPr>
          <w:p w14:paraId="1AE3B843" w14:textId="77777777" w:rsidR="00642C3B" w:rsidRPr="009A29E4" w:rsidRDefault="00642C3B" w:rsidP="00642C3B">
            <w:pPr>
              <w:rPr>
                <w:rFonts w:ascii="Times New Roman" w:hAnsi="Times New Roman" w:cs="Times New Roman"/>
                <w:b/>
                <w:color w:val="F79646" w:themeColor="accent6"/>
              </w:rPr>
            </w:pPr>
            <w:r w:rsidRPr="009A29E4">
              <w:rPr>
                <w:rFonts w:ascii="Times New Roman" w:hAnsi="Times New Roman" w:cs="Times New Roman"/>
                <w:b/>
                <w:color w:val="F79646" w:themeColor="accent6"/>
              </w:rPr>
              <w:t>National Core Art Standards: Visual Arts</w:t>
            </w:r>
          </w:p>
          <w:p w14:paraId="2D209FDC" w14:textId="77777777" w:rsidR="00642C3B" w:rsidRDefault="00642C3B" w:rsidP="00642C3B">
            <w:pPr>
              <w:rPr>
                <w:rFonts w:ascii="Times New Roman" w:eastAsia="Times New Roman" w:hAnsi="Times New Roman" w:cs="Times New Roman"/>
                <w:b/>
                <w:lang w:eastAsia="en-US"/>
              </w:rPr>
            </w:pPr>
          </w:p>
          <w:p w14:paraId="57A17344" w14:textId="77777777" w:rsidR="00642C3B" w:rsidRPr="00D4722D" w:rsidRDefault="00642C3B" w:rsidP="00642C3B">
            <w:pPr>
              <w:rPr>
                <w:rFonts w:ascii="Times New Roman" w:eastAsia="Times New Roman" w:hAnsi="Times New Roman" w:cs="Times New Roman"/>
                <w:b/>
                <w:color w:val="1F497D" w:themeColor="text2"/>
                <w:lang w:eastAsia="en-US"/>
              </w:rPr>
            </w:pPr>
            <w:r w:rsidRPr="00D4722D">
              <w:rPr>
                <w:rFonts w:ascii="Times New Roman" w:eastAsia="Times New Roman" w:hAnsi="Times New Roman" w:cs="Times New Roman"/>
                <w:b/>
                <w:color w:val="1F497D" w:themeColor="text2"/>
                <w:lang w:eastAsia="en-US"/>
              </w:rPr>
              <w:t>Connecting</w:t>
            </w:r>
          </w:p>
          <w:p w14:paraId="67CFE851"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VA:Cn11.1.6</w:t>
            </w:r>
          </w:p>
          <w:p w14:paraId="2E106BDB"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Analyze how art reflects changing times, traditions, resources, and cultural uses.</w:t>
            </w:r>
          </w:p>
          <w:p w14:paraId="470670C6" w14:textId="77777777" w:rsidR="00642C3B" w:rsidRPr="00D4722D" w:rsidRDefault="00642C3B" w:rsidP="00642C3B">
            <w:pPr>
              <w:rPr>
                <w:rFonts w:ascii="Times New Roman" w:eastAsia="Times New Roman" w:hAnsi="Times New Roman" w:cs="Times New Roman"/>
                <w:b/>
                <w:color w:val="1F497D" w:themeColor="text2"/>
                <w:lang w:eastAsia="en-US"/>
              </w:rPr>
            </w:pPr>
          </w:p>
          <w:p w14:paraId="5D2128F4" w14:textId="77777777" w:rsidR="00642C3B" w:rsidRPr="00D4722D" w:rsidRDefault="00642C3B" w:rsidP="00642C3B">
            <w:pPr>
              <w:rPr>
                <w:rFonts w:ascii="Times New Roman" w:eastAsia="Times New Roman" w:hAnsi="Times New Roman" w:cs="Times New Roman"/>
                <w:b/>
                <w:color w:val="1F497D" w:themeColor="text2"/>
                <w:lang w:eastAsia="en-US"/>
              </w:rPr>
            </w:pPr>
            <w:r w:rsidRPr="00D4722D">
              <w:rPr>
                <w:rFonts w:ascii="Times New Roman" w:eastAsia="Times New Roman" w:hAnsi="Times New Roman" w:cs="Times New Roman"/>
                <w:b/>
                <w:color w:val="1F497D" w:themeColor="text2"/>
                <w:lang w:eastAsia="en-US"/>
              </w:rPr>
              <w:t>Creating</w:t>
            </w:r>
          </w:p>
          <w:p w14:paraId="5C2D0E5A"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VA:Cr1.1.6</w:t>
            </w:r>
          </w:p>
          <w:p w14:paraId="478C7A3F"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Combine concepts collaboratively to generate innovative ideas for creating art.</w:t>
            </w:r>
          </w:p>
          <w:p w14:paraId="733A9DC6" w14:textId="77777777" w:rsidR="00642C3B" w:rsidRPr="00D4722D" w:rsidRDefault="00642C3B" w:rsidP="00642C3B">
            <w:pPr>
              <w:rPr>
                <w:rFonts w:ascii="Times New Roman" w:eastAsia="Times New Roman" w:hAnsi="Times New Roman" w:cs="Times New Roman"/>
                <w:color w:val="1F497D" w:themeColor="text2"/>
                <w:lang w:eastAsia="en-US"/>
              </w:rPr>
            </w:pPr>
          </w:p>
          <w:p w14:paraId="2AC39B6F"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VA</w:t>
            </w:r>
            <w:proofErr w:type="gramStart"/>
            <w:r w:rsidRPr="00D4722D">
              <w:rPr>
                <w:rFonts w:ascii="Times New Roman" w:eastAsia="Times New Roman" w:hAnsi="Times New Roman" w:cs="Times New Roman"/>
                <w:color w:val="1F497D" w:themeColor="text2"/>
                <w:lang w:eastAsia="en-US"/>
              </w:rPr>
              <w:t>:Cr2.1.6</w:t>
            </w:r>
            <w:proofErr w:type="gramEnd"/>
            <w:r w:rsidRPr="00D4722D">
              <w:rPr>
                <w:rFonts w:ascii="Times New Roman" w:eastAsia="Times New Roman" w:hAnsi="Times New Roman" w:cs="Times New Roman"/>
                <w:color w:val="1F497D" w:themeColor="text2"/>
                <w:lang w:eastAsia="en-US"/>
              </w:rPr>
              <w:t xml:space="preserve"> Demonstrate openness in trying new ideas, materials, methods, and approaches in making works of art and design.</w:t>
            </w:r>
          </w:p>
          <w:p w14:paraId="2D2EB762" w14:textId="77777777" w:rsidR="00642C3B" w:rsidRPr="00D4722D" w:rsidRDefault="00642C3B" w:rsidP="00642C3B">
            <w:pPr>
              <w:rPr>
                <w:rFonts w:ascii="Times New Roman" w:eastAsia="Times New Roman" w:hAnsi="Times New Roman" w:cs="Times New Roman"/>
                <w:color w:val="1F497D" w:themeColor="text2"/>
                <w:lang w:eastAsia="en-US"/>
              </w:rPr>
            </w:pPr>
          </w:p>
          <w:p w14:paraId="743DFE12"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 xml:space="preserve">VA:Cr2.2.6 </w:t>
            </w:r>
          </w:p>
          <w:p w14:paraId="0948DFB8"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Explain environmental implications of conservation, care, and clean-up of art materials, tools, and equipment.</w:t>
            </w:r>
          </w:p>
          <w:p w14:paraId="4BBB4DF7" w14:textId="77777777" w:rsidR="00642C3B" w:rsidRPr="00D4722D" w:rsidRDefault="00642C3B" w:rsidP="00642C3B">
            <w:pPr>
              <w:rPr>
                <w:rFonts w:ascii="Times New Roman" w:eastAsia="Times New Roman" w:hAnsi="Times New Roman" w:cs="Times New Roman"/>
                <w:color w:val="1F497D" w:themeColor="text2"/>
                <w:lang w:eastAsia="en-US"/>
              </w:rPr>
            </w:pPr>
          </w:p>
          <w:p w14:paraId="6BAAD871"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 xml:space="preserve">VA:Cr2.3.6 </w:t>
            </w:r>
          </w:p>
          <w:p w14:paraId="143E4D7B"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 xml:space="preserve">Design or </w:t>
            </w:r>
            <w:r w:rsidRPr="00D4722D">
              <w:rPr>
                <w:rFonts w:ascii="Times New Roman" w:eastAsia="Times New Roman" w:hAnsi="Times New Roman" w:cs="Times New Roman"/>
                <w:color w:val="1F497D" w:themeColor="text2"/>
                <w:lang w:eastAsia="en-US"/>
              </w:rPr>
              <w:lastRenderedPageBreak/>
              <w:t>redesign objects, places, or systems that meet the identified needs of diverse users.</w:t>
            </w:r>
          </w:p>
          <w:p w14:paraId="352F26D9" w14:textId="77777777" w:rsidR="00642C3B" w:rsidRPr="00D4722D" w:rsidRDefault="00642C3B" w:rsidP="00642C3B">
            <w:pPr>
              <w:rPr>
                <w:rFonts w:ascii="Times New Roman" w:eastAsia="Times New Roman" w:hAnsi="Times New Roman" w:cs="Times New Roman"/>
                <w:b/>
                <w:color w:val="1F497D" w:themeColor="text2"/>
                <w:lang w:eastAsia="en-US"/>
              </w:rPr>
            </w:pPr>
          </w:p>
          <w:p w14:paraId="6CF23164" w14:textId="77777777" w:rsidR="00642C3B" w:rsidRPr="00D4722D" w:rsidRDefault="00642C3B" w:rsidP="00642C3B">
            <w:pPr>
              <w:rPr>
                <w:rFonts w:ascii="Times New Roman" w:eastAsia="Times New Roman" w:hAnsi="Times New Roman" w:cs="Times New Roman"/>
                <w:b/>
                <w:color w:val="1F497D" w:themeColor="text2"/>
                <w:lang w:eastAsia="en-US"/>
              </w:rPr>
            </w:pPr>
            <w:r w:rsidRPr="00D4722D">
              <w:rPr>
                <w:rFonts w:ascii="Times New Roman" w:eastAsia="Times New Roman" w:hAnsi="Times New Roman" w:cs="Times New Roman"/>
                <w:b/>
                <w:color w:val="1F497D" w:themeColor="text2"/>
                <w:lang w:eastAsia="en-US"/>
              </w:rPr>
              <w:t>Presenting</w:t>
            </w:r>
          </w:p>
          <w:p w14:paraId="225DAC03"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 xml:space="preserve">VA:Pr5.1.6  </w:t>
            </w:r>
          </w:p>
          <w:p w14:paraId="7E9CAB1B" w14:textId="77777777" w:rsidR="00642C3B" w:rsidRPr="00D4722D" w:rsidRDefault="00642C3B" w:rsidP="00642C3B">
            <w:pPr>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Individually or collaboratively, develop a visual plan for displaying works of art, analyzing exhibit space, the needs of the viewer, and the layout of the exhibit.</w:t>
            </w:r>
          </w:p>
          <w:p w14:paraId="5B5D179A" w14:textId="77777777" w:rsidR="00642C3B" w:rsidRPr="00D4722D" w:rsidRDefault="00642C3B" w:rsidP="00642C3B">
            <w:pPr>
              <w:rPr>
                <w:rFonts w:ascii="Times New Roman" w:eastAsia="Times New Roman" w:hAnsi="Times New Roman" w:cs="Times New Roman"/>
                <w:b/>
                <w:bCs/>
                <w:color w:val="1F497D" w:themeColor="text2"/>
                <w:lang w:eastAsia="en-US"/>
              </w:rPr>
            </w:pPr>
          </w:p>
          <w:p w14:paraId="1D5F6542" w14:textId="77777777" w:rsidR="00642C3B" w:rsidRPr="00D4722D" w:rsidRDefault="00642C3B" w:rsidP="00642C3B">
            <w:pPr>
              <w:rPr>
                <w:rFonts w:ascii="Times New Roman" w:eastAsia="Times New Roman" w:hAnsi="Times New Roman" w:cs="Times New Roman"/>
                <w:b/>
                <w:bCs/>
                <w:color w:val="1F497D" w:themeColor="text2"/>
                <w:lang w:eastAsia="en-US"/>
              </w:rPr>
            </w:pPr>
            <w:r w:rsidRPr="00D4722D">
              <w:rPr>
                <w:rFonts w:ascii="Times New Roman" w:eastAsia="Times New Roman" w:hAnsi="Times New Roman" w:cs="Times New Roman"/>
                <w:b/>
                <w:bCs/>
                <w:color w:val="1F497D" w:themeColor="text2"/>
                <w:lang w:eastAsia="en-US"/>
              </w:rPr>
              <w:t>Responding</w:t>
            </w:r>
          </w:p>
          <w:p w14:paraId="6FBC678C" w14:textId="77777777" w:rsidR="00642C3B" w:rsidRPr="00D4722D" w:rsidRDefault="00642C3B" w:rsidP="00642C3B">
            <w:pPr>
              <w:spacing w:after="270"/>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 xml:space="preserve">VA:Re7.1.6 </w:t>
            </w:r>
          </w:p>
          <w:p w14:paraId="29DD4625" w14:textId="77777777" w:rsidR="00642C3B" w:rsidRPr="00D4722D" w:rsidRDefault="00642C3B" w:rsidP="00642C3B">
            <w:pPr>
              <w:spacing w:after="270"/>
              <w:rPr>
                <w:rFonts w:ascii="Times New Roman" w:eastAsia="Times New Roman" w:hAnsi="Times New Roman" w:cs="Times New Roman"/>
                <w:color w:val="1F497D" w:themeColor="text2"/>
                <w:lang w:eastAsia="en-US"/>
              </w:rPr>
            </w:pPr>
            <w:r w:rsidRPr="00D4722D">
              <w:rPr>
                <w:rFonts w:ascii="Times New Roman" w:eastAsia="Times New Roman" w:hAnsi="Times New Roman" w:cs="Times New Roman"/>
                <w:color w:val="1F497D" w:themeColor="text2"/>
                <w:lang w:eastAsia="en-US"/>
              </w:rPr>
              <w:t xml:space="preserve">Identify and interpret works of art or design that reveal how people live around the world and what they value. </w:t>
            </w:r>
          </w:p>
          <w:p w14:paraId="28D8BCA7" w14:textId="77777777" w:rsidR="00642C3B" w:rsidRPr="009A29E4" w:rsidRDefault="00642C3B" w:rsidP="00642C3B">
            <w:pPr>
              <w:rPr>
                <w:rFonts w:ascii="Times New Roman" w:hAnsi="Times New Roman" w:cs="Times New Roman"/>
                <w:color w:val="1F497D" w:themeColor="text2"/>
              </w:rPr>
            </w:pPr>
          </w:p>
        </w:tc>
        <w:tc>
          <w:tcPr>
            <w:tcW w:w="2070" w:type="dxa"/>
          </w:tcPr>
          <w:p w14:paraId="1DCA29E3" w14:textId="77777777" w:rsidR="00642C3B" w:rsidRPr="00146388" w:rsidRDefault="00642C3B" w:rsidP="00642C3B">
            <w:pPr>
              <w:rPr>
                <w:rFonts w:ascii="Times New Roman" w:hAnsi="Times New Roman" w:cs="Times New Roman"/>
                <w:b/>
                <w:color w:val="F79646" w:themeColor="accent6"/>
              </w:rPr>
            </w:pPr>
            <w:r>
              <w:rPr>
                <w:rFonts w:ascii="Times New Roman" w:hAnsi="Times New Roman" w:cs="Times New Roman"/>
                <w:b/>
                <w:color w:val="F79646" w:themeColor="accent6"/>
              </w:rPr>
              <w:lastRenderedPageBreak/>
              <w:t xml:space="preserve">Next Generation Science Standards </w:t>
            </w:r>
          </w:p>
          <w:p w14:paraId="6FB5AD6C" w14:textId="77777777" w:rsidR="00642C3B" w:rsidRDefault="00642C3B" w:rsidP="00642C3B">
            <w:pPr>
              <w:rPr>
                <w:rFonts w:ascii="Times New Roman" w:hAnsi="Times New Roman" w:cs="Times New Roman"/>
                <w:color w:val="F79646" w:themeColor="accent6"/>
              </w:rPr>
            </w:pPr>
          </w:p>
          <w:p w14:paraId="27CAFEC6"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Students will be introduced to topics like: </w:t>
            </w:r>
          </w:p>
          <w:p w14:paraId="319CB332" w14:textId="77777777" w:rsidR="00642C3B" w:rsidRPr="00DF2466" w:rsidRDefault="00642C3B" w:rsidP="00642C3B">
            <w:pPr>
              <w:rPr>
                <w:rFonts w:ascii="Times New Roman" w:hAnsi="Times New Roman" w:cs="Times New Roman"/>
                <w:color w:val="365F91" w:themeColor="accent1" w:themeShade="BF"/>
              </w:rPr>
            </w:pPr>
          </w:p>
          <w:p w14:paraId="639340A8"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Structure and Function, </w:t>
            </w:r>
          </w:p>
          <w:p w14:paraId="23244F6A" w14:textId="77777777" w:rsidR="00642C3B" w:rsidRPr="00DF2466" w:rsidRDefault="00642C3B" w:rsidP="00642C3B">
            <w:pPr>
              <w:rPr>
                <w:rFonts w:ascii="Times New Roman" w:hAnsi="Times New Roman" w:cs="Times New Roman"/>
                <w:color w:val="365F91" w:themeColor="accent1" w:themeShade="BF"/>
              </w:rPr>
            </w:pPr>
          </w:p>
          <w:p w14:paraId="43075BF1"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Growth and Development of Organisms, </w:t>
            </w:r>
          </w:p>
          <w:p w14:paraId="0C5EFC81" w14:textId="77777777" w:rsidR="00642C3B" w:rsidRPr="00DF2466" w:rsidRDefault="00642C3B" w:rsidP="00642C3B">
            <w:pPr>
              <w:rPr>
                <w:rFonts w:ascii="Times New Roman" w:hAnsi="Times New Roman" w:cs="Times New Roman"/>
                <w:color w:val="365F91" w:themeColor="accent1" w:themeShade="BF"/>
              </w:rPr>
            </w:pPr>
          </w:p>
          <w:p w14:paraId="33098D12"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Organization for Matter and Energy Flow in Organisms, </w:t>
            </w:r>
          </w:p>
          <w:p w14:paraId="1075CBD3" w14:textId="77777777" w:rsidR="00642C3B" w:rsidRPr="00DF2466" w:rsidRDefault="00642C3B" w:rsidP="00642C3B">
            <w:pPr>
              <w:rPr>
                <w:rFonts w:ascii="Times New Roman" w:hAnsi="Times New Roman" w:cs="Times New Roman"/>
                <w:color w:val="365F91" w:themeColor="accent1" w:themeShade="BF"/>
              </w:rPr>
            </w:pPr>
          </w:p>
          <w:p w14:paraId="121920CB"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Energy in Chemical Processes and Everyday Life, </w:t>
            </w:r>
          </w:p>
          <w:p w14:paraId="690BB5A1" w14:textId="77777777" w:rsidR="00642C3B" w:rsidRPr="00DF2466" w:rsidRDefault="00642C3B" w:rsidP="00642C3B">
            <w:pPr>
              <w:rPr>
                <w:rFonts w:ascii="Times New Roman" w:hAnsi="Times New Roman" w:cs="Times New Roman"/>
                <w:color w:val="365F91" w:themeColor="accent1" w:themeShade="BF"/>
              </w:rPr>
            </w:pPr>
          </w:p>
          <w:p w14:paraId="0143CFF0"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Interdependent Relationships in Ecosystems, </w:t>
            </w:r>
          </w:p>
          <w:p w14:paraId="218CD3A0" w14:textId="77777777" w:rsidR="00642C3B" w:rsidRPr="00DF2466" w:rsidRDefault="00642C3B" w:rsidP="00642C3B">
            <w:pPr>
              <w:rPr>
                <w:rFonts w:ascii="Times New Roman" w:hAnsi="Times New Roman" w:cs="Times New Roman"/>
                <w:color w:val="365F91" w:themeColor="accent1" w:themeShade="BF"/>
              </w:rPr>
            </w:pPr>
          </w:p>
          <w:p w14:paraId="329F65C3"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Cycle of Matter and Energy Transfer in Ecosystems, </w:t>
            </w:r>
          </w:p>
          <w:p w14:paraId="280FB781" w14:textId="77777777" w:rsidR="00642C3B" w:rsidRPr="00DF2466" w:rsidRDefault="00642C3B" w:rsidP="00642C3B">
            <w:pPr>
              <w:rPr>
                <w:rFonts w:ascii="Times New Roman" w:hAnsi="Times New Roman" w:cs="Times New Roman"/>
                <w:color w:val="365F91" w:themeColor="accent1" w:themeShade="BF"/>
              </w:rPr>
            </w:pPr>
          </w:p>
          <w:p w14:paraId="7DFFA0E5"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Ecosystem Dynamics, </w:t>
            </w:r>
          </w:p>
          <w:p w14:paraId="52CC6F42" w14:textId="77777777" w:rsidR="00642C3B" w:rsidRPr="00DF2466" w:rsidRDefault="00642C3B" w:rsidP="00642C3B">
            <w:pPr>
              <w:rPr>
                <w:rFonts w:ascii="Times New Roman" w:hAnsi="Times New Roman" w:cs="Times New Roman"/>
                <w:color w:val="365F91" w:themeColor="accent1" w:themeShade="BF"/>
              </w:rPr>
            </w:pPr>
          </w:p>
          <w:p w14:paraId="07D5152A" w14:textId="77777777" w:rsidR="00642C3B" w:rsidRPr="00DF2466" w:rsidRDefault="00642C3B" w:rsidP="00642C3B">
            <w:pPr>
              <w:rPr>
                <w:rFonts w:ascii="Times New Roman" w:hAnsi="Times New Roman" w:cs="Times New Roman"/>
                <w:color w:val="365F91" w:themeColor="accent1" w:themeShade="BF"/>
              </w:rPr>
            </w:pPr>
            <w:r w:rsidRPr="00DF2466">
              <w:rPr>
                <w:rFonts w:ascii="Times New Roman" w:hAnsi="Times New Roman" w:cs="Times New Roman"/>
                <w:color w:val="365F91" w:themeColor="accent1" w:themeShade="BF"/>
              </w:rPr>
              <w:t xml:space="preserve">Functioning, &amp; Resilience, </w:t>
            </w:r>
          </w:p>
          <w:p w14:paraId="1499AC1A" w14:textId="77777777" w:rsidR="00642C3B" w:rsidRPr="00DF2466" w:rsidRDefault="00642C3B" w:rsidP="00642C3B">
            <w:pPr>
              <w:rPr>
                <w:rFonts w:ascii="Times New Roman" w:hAnsi="Times New Roman" w:cs="Times New Roman"/>
                <w:color w:val="365F91" w:themeColor="accent1" w:themeShade="BF"/>
              </w:rPr>
            </w:pPr>
          </w:p>
          <w:p w14:paraId="666C0BA1" w14:textId="77777777" w:rsidR="00642C3B" w:rsidRPr="00DF2466" w:rsidRDefault="00642C3B" w:rsidP="00642C3B">
            <w:pPr>
              <w:rPr>
                <w:rFonts w:ascii="Times New Roman" w:hAnsi="Times New Roman" w:cs="Times New Roman"/>
              </w:rPr>
            </w:pPr>
            <w:r w:rsidRPr="00DF2466">
              <w:rPr>
                <w:rFonts w:ascii="Times New Roman" w:hAnsi="Times New Roman" w:cs="Times New Roman"/>
                <w:color w:val="365F91" w:themeColor="accent1" w:themeShade="BF"/>
              </w:rPr>
              <w:t>Biodiversity and Humans</w:t>
            </w:r>
            <w:r>
              <w:rPr>
                <w:rFonts w:ascii="Times New Roman" w:hAnsi="Times New Roman" w:cs="Times New Roman"/>
                <w:color w:val="365F91" w:themeColor="accent1" w:themeShade="BF"/>
              </w:rPr>
              <w:t xml:space="preserve"> (Founders science teacher, </w:t>
            </w:r>
            <w:r>
              <w:rPr>
                <w:rFonts w:ascii="Times New Roman" w:hAnsi="Times New Roman" w:cs="Times New Roman"/>
                <w:color w:val="365F91" w:themeColor="accent1" w:themeShade="BF"/>
              </w:rPr>
              <w:lastRenderedPageBreak/>
              <w:t>personal communication, July 5, 2015)</w:t>
            </w:r>
          </w:p>
        </w:tc>
        <w:tc>
          <w:tcPr>
            <w:tcW w:w="1746" w:type="dxa"/>
          </w:tcPr>
          <w:p w14:paraId="5A070371" w14:textId="77777777" w:rsidR="00642C3B" w:rsidRPr="00146388" w:rsidRDefault="00642C3B" w:rsidP="00642C3B">
            <w:pPr>
              <w:rPr>
                <w:rFonts w:ascii="Times New Roman" w:hAnsi="Times New Roman" w:cs="Times New Roman"/>
                <w:b/>
                <w:color w:val="F79646" w:themeColor="accent6"/>
              </w:rPr>
            </w:pPr>
            <w:r>
              <w:rPr>
                <w:rFonts w:ascii="Times New Roman" w:hAnsi="Times New Roman" w:cs="Times New Roman"/>
                <w:b/>
                <w:color w:val="F79646" w:themeColor="accent6"/>
              </w:rPr>
              <w:lastRenderedPageBreak/>
              <w:t>Grade 6 Geography curriculum</w:t>
            </w:r>
          </w:p>
          <w:p w14:paraId="5A1BEBBA" w14:textId="77777777" w:rsidR="00642C3B" w:rsidRDefault="00642C3B" w:rsidP="00642C3B">
            <w:pPr>
              <w:rPr>
                <w:rFonts w:ascii="Times New Roman" w:hAnsi="Times New Roman" w:cs="Times New Roman"/>
                <w:color w:val="F79646" w:themeColor="accent6"/>
              </w:rPr>
            </w:pPr>
          </w:p>
          <w:p w14:paraId="7C2F2B10" w14:textId="77777777" w:rsidR="00642C3B" w:rsidRDefault="00642C3B" w:rsidP="00642C3B">
            <w:pPr>
              <w:rPr>
                <w:rFonts w:ascii="Times New Roman" w:hAnsi="Times New Roman" w:cs="Times New Roman"/>
                <w:b/>
                <w:color w:val="1F497D" w:themeColor="text2"/>
              </w:rPr>
            </w:pPr>
            <w:r>
              <w:rPr>
                <w:rFonts w:ascii="Times New Roman" w:hAnsi="Times New Roman" w:cs="Times New Roman"/>
                <w:b/>
                <w:color w:val="1F497D" w:themeColor="text2"/>
              </w:rPr>
              <w:t xml:space="preserve">Key Ideas and Details </w:t>
            </w:r>
          </w:p>
          <w:p w14:paraId="3894059D" w14:textId="77777777" w:rsidR="00642C3B" w:rsidRDefault="00642C3B" w:rsidP="00642C3B">
            <w:pPr>
              <w:rPr>
                <w:rFonts w:ascii="Times New Roman" w:hAnsi="Times New Roman" w:cs="Times New Roman"/>
                <w:color w:val="1F497D" w:themeColor="text2"/>
              </w:rPr>
            </w:pPr>
            <w:r>
              <w:rPr>
                <w:rFonts w:ascii="Times New Roman" w:hAnsi="Times New Roman" w:cs="Times New Roman"/>
                <w:color w:val="1F497D" w:themeColor="text2"/>
              </w:rPr>
              <w:t>Cite specific textual evidence to support analysis of primary and secondary sources.</w:t>
            </w:r>
          </w:p>
          <w:p w14:paraId="21A83B2B" w14:textId="77777777" w:rsidR="00642C3B" w:rsidRDefault="00642C3B" w:rsidP="00642C3B">
            <w:pPr>
              <w:rPr>
                <w:rFonts w:ascii="Times New Roman" w:hAnsi="Times New Roman" w:cs="Times New Roman"/>
                <w:color w:val="1F497D" w:themeColor="text2"/>
              </w:rPr>
            </w:pPr>
          </w:p>
          <w:p w14:paraId="4DF2A003" w14:textId="77777777" w:rsidR="00642C3B" w:rsidRDefault="00642C3B" w:rsidP="00642C3B">
            <w:pPr>
              <w:rPr>
                <w:rFonts w:ascii="Times New Roman" w:hAnsi="Times New Roman" w:cs="Times New Roman"/>
                <w:color w:val="1F497D" w:themeColor="text2"/>
              </w:rPr>
            </w:pPr>
            <w:r>
              <w:rPr>
                <w:rFonts w:ascii="Times New Roman" w:hAnsi="Times New Roman" w:cs="Times New Roman"/>
                <w:b/>
                <w:color w:val="1F497D" w:themeColor="text2"/>
              </w:rPr>
              <w:t>Integration of Knowledge and Ideas</w:t>
            </w:r>
          </w:p>
          <w:p w14:paraId="6FF16030" w14:textId="77777777" w:rsidR="00642C3B" w:rsidRDefault="00642C3B" w:rsidP="00642C3B">
            <w:pPr>
              <w:rPr>
                <w:rFonts w:ascii="Times New Roman" w:hAnsi="Times New Roman" w:cs="Times New Roman"/>
                <w:color w:val="1F497D" w:themeColor="text2"/>
              </w:rPr>
            </w:pPr>
            <w:r>
              <w:rPr>
                <w:rFonts w:ascii="Times New Roman" w:hAnsi="Times New Roman" w:cs="Times New Roman"/>
                <w:color w:val="1F497D" w:themeColor="text2"/>
              </w:rPr>
              <w:t>Integrate visual information with other visual information in print and digital texts.</w:t>
            </w:r>
          </w:p>
          <w:p w14:paraId="1A040E1F" w14:textId="77777777" w:rsidR="00642C3B" w:rsidRDefault="00642C3B" w:rsidP="00642C3B">
            <w:pPr>
              <w:rPr>
                <w:rFonts w:ascii="Times New Roman" w:hAnsi="Times New Roman" w:cs="Times New Roman"/>
                <w:color w:val="1F497D" w:themeColor="text2"/>
              </w:rPr>
            </w:pPr>
          </w:p>
          <w:p w14:paraId="289E7854" w14:textId="77777777" w:rsidR="00642C3B" w:rsidRDefault="00642C3B" w:rsidP="00642C3B">
            <w:pPr>
              <w:rPr>
                <w:rFonts w:ascii="Times New Roman" w:hAnsi="Times New Roman" w:cs="Times New Roman"/>
                <w:color w:val="1F497D" w:themeColor="text2"/>
              </w:rPr>
            </w:pPr>
            <w:r>
              <w:rPr>
                <w:rFonts w:ascii="Times New Roman" w:hAnsi="Times New Roman" w:cs="Times New Roman"/>
                <w:color w:val="1F497D" w:themeColor="text2"/>
              </w:rPr>
              <w:t>Students will be introduced to the following social studies concepts:</w:t>
            </w:r>
          </w:p>
          <w:p w14:paraId="627B09C7" w14:textId="77777777" w:rsidR="00642C3B" w:rsidRDefault="00642C3B" w:rsidP="00642C3B">
            <w:pPr>
              <w:rPr>
                <w:rFonts w:ascii="Times New Roman" w:hAnsi="Times New Roman" w:cs="Times New Roman"/>
                <w:color w:val="1F497D" w:themeColor="text2"/>
              </w:rPr>
            </w:pPr>
          </w:p>
          <w:p w14:paraId="2532FA46" w14:textId="77777777" w:rsidR="00642C3B" w:rsidRDefault="00642C3B" w:rsidP="00642C3B">
            <w:pPr>
              <w:rPr>
                <w:rFonts w:ascii="Times New Roman" w:hAnsi="Times New Roman" w:cs="Times New Roman"/>
                <w:color w:val="1F497D" w:themeColor="text2"/>
              </w:rPr>
            </w:pPr>
            <w:r>
              <w:rPr>
                <w:rFonts w:ascii="Times New Roman" w:hAnsi="Times New Roman" w:cs="Times New Roman"/>
                <w:color w:val="1F497D" w:themeColor="text2"/>
              </w:rPr>
              <w:t xml:space="preserve">Human-Environment interaction through the impact of their activities in creating the </w:t>
            </w:r>
            <w:proofErr w:type="spellStart"/>
            <w:r>
              <w:rPr>
                <w:rFonts w:ascii="Times New Roman" w:hAnsi="Times New Roman" w:cs="Times New Roman"/>
                <w:color w:val="1F497D" w:themeColor="text2"/>
              </w:rPr>
              <w:t>parklet</w:t>
            </w:r>
            <w:proofErr w:type="spellEnd"/>
            <w:r>
              <w:rPr>
                <w:rFonts w:ascii="Times New Roman" w:hAnsi="Times New Roman" w:cs="Times New Roman"/>
                <w:color w:val="1F497D" w:themeColor="text2"/>
              </w:rPr>
              <w:t xml:space="preserve"> on a piece of the landscape.</w:t>
            </w:r>
          </w:p>
          <w:p w14:paraId="2FB8273F" w14:textId="77777777" w:rsidR="00642C3B" w:rsidRDefault="00642C3B" w:rsidP="00642C3B">
            <w:pPr>
              <w:rPr>
                <w:rFonts w:ascii="Times New Roman" w:hAnsi="Times New Roman" w:cs="Times New Roman"/>
                <w:color w:val="1F497D" w:themeColor="text2"/>
              </w:rPr>
            </w:pPr>
          </w:p>
          <w:p w14:paraId="46C6713B" w14:textId="77777777" w:rsidR="00642C3B" w:rsidRDefault="00642C3B" w:rsidP="00642C3B">
            <w:pPr>
              <w:rPr>
                <w:rFonts w:ascii="Times New Roman" w:hAnsi="Times New Roman" w:cs="Times New Roman"/>
                <w:color w:val="1F497D" w:themeColor="text2"/>
              </w:rPr>
            </w:pPr>
            <w:r>
              <w:rPr>
                <w:rFonts w:ascii="Times New Roman" w:hAnsi="Times New Roman" w:cs="Times New Roman"/>
                <w:color w:val="1F497D" w:themeColor="text2"/>
              </w:rPr>
              <w:t xml:space="preserve">Movement of ideas and global connections across cultures and wide geographic areas as all participants across the globe will partake in the </w:t>
            </w:r>
            <w:proofErr w:type="spellStart"/>
            <w:r>
              <w:rPr>
                <w:rFonts w:ascii="Times New Roman" w:hAnsi="Times New Roman" w:cs="Times New Roman"/>
                <w:color w:val="1F497D" w:themeColor="text2"/>
              </w:rPr>
              <w:t>parklet</w:t>
            </w:r>
            <w:proofErr w:type="spellEnd"/>
            <w:r>
              <w:rPr>
                <w:rFonts w:ascii="Times New Roman" w:hAnsi="Times New Roman" w:cs="Times New Roman"/>
                <w:color w:val="1F497D" w:themeColor="text2"/>
              </w:rPr>
              <w:t xml:space="preserve"> project simultaneously on the same day.</w:t>
            </w:r>
          </w:p>
          <w:p w14:paraId="45F2BA00" w14:textId="77777777" w:rsidR="00642C3B" w:rsidRDefault="00642C3B" w:rsidP="00642C3B">
            <w:pPr>
              <w:rPr>
                <w:rFonts w:ascii="Times New Roman" w:hAnsi="Times New Roman" w:cs="Times New Roman"/>
                <w:color w:val="1F497D" w:themeColor="text2"/>
              </w:rPr>
            </w:pPr>
          </w:p>
          <w:p w14:paraId="0BD67C7A" w14:textId="77777777" w:rsidR="00642C3B" w:rsidRPr="009A29E4" w:rsidRDefault="00642C3B" w:rsidP="00642C3B">
            <w:pPr>
              <w:rPr>
                <w:rFonts w:ascii="Times New Roman" w:hAnsi="Times New Roman" w:cs="Times New Roman"/>
                <w:color w:val="1F497D" w:themeColor="text2"/>
              </w:rPr>
            </w:pPr>
            <w:r>
              <w:rPr>
                <w:rFonts w:ascii="Times New Roman" w:hAnsi="Times New Roman" w:cs="Times New Roman"/>
                <w:color w:val="1F497D" w:themeColor="text2"/>
              </w:rPr>
              <w:t xml:space="preserve">Exact and relative location of their </w:t>
            </w:r>
            <w:proofErr w:type="spellStart"/>
            <w:r>
              <w:rPr>
                <w:rFonts w:ascii="Times New Roman" w:hAnsi="Times New Roman" w:cs="Times New Roman"/>
                <w:color w:val="1F497D" w:themeColor="text2"/>
              </w:rPr>
              <w:t>parklet</w:t>
            </w:r>
            <w:proofErr w:type="spellEnd"/>
            <w:r>
              <w:rPr>
                <w:rFonts w:ascii="Times New Roman" w:hAnsi="Times New Roman" w:cs="Times New Roman"/>
                <w:color w:val="1F497D" w:themeColor="text2"/>
              </w:rPr>
              <w:t xml:space="preserve"> through the use of precise measurement and mapping.</w:t>
            </w:r>
          </w:p>
        </w:tc>
        <w:tc>
          <w:tcPr>
            <w:tcW w:w="2204" w:type="dxa"/>
          </w:tcPr>
          <w:p w14:paraId="3E720C11" w14:textId="77777777" w:rsidR="00642C3B" w:rsidRDefault="00642C3B" w:rsidP="00642C3B">
            <w:pPr>
              <w:pStyle w:val="ListParagraph"/>
              <w:ind w:left="33"/>
              <w:rPr>
                <w:rFonts w:ascii="Times New Roman" w:hAnsi="Times New Roman" w:cs="Times New Roman"/>
                <w:b/>
                <w:color w:val="1F497D" w:themeColor="text2"/>
              </w:rPr>
            </w:pPr>
            <w:r w:rsidRPr="00D4722D">
              <w:rPr>
                <w:rFonts w:ascii="Times New Roman" w:hAnsi="Times New Roman" w:cs="Times New Roman"/>
                <w:b/>
                <w:color w:val="1F497D" w:themeColor="text2"/>
              </w:rPr>
              <w:lastRenderedPageBreak/>
              <w:t xml:space="preserve">Science Rubric </w:t>
            </w:r>
          </w:p>
          <w:p w14:paraId="3845C769" w14:textId="77777777" w:rsidR="00642C3B" w:rsidRPr="00D4722D" w:rsidRDefault="00642C3B" w:rsidP="00642C3B">
            <w:pPr>
              <w:pStyle w:val="ListParagraph"/>
              <w:ind w:left="33"/>
              <w:rPr>
                <w:rFonts w:ascii="Times New Roman" w:hAnsi="Times New Roman" w:cs="Times New Roman"/>
                <w:color w:val="1F497D" w:themeColor="text2"/>
              </w:rPr>
            </w:pPr>
            <w:proofErr w:type="gramStart"/>
            <w:r w:rsidRPr="00D4722D">
              <w:rPr>
                <w:rFonts w:ascii="Times New Roman" w:hAnsi="Times New Roman" w:cs="Times New Roman"/>
                <w:color w:val="1F497D" w:themeColor="text2"/>
              </w:rPr>
              <w:t>assessing</w:t>
            </w:r>
            <w:proofErr w:type="gramEnd"/>
            <w:r w:rsidRPr="00D4722D">
              <w:rPr>
                <w:rFonts w:ascii="Times New Roman" w:hAnsi="Times New Roman" w:cs="Times New Roman"/>
                <w:color w:val="1F497D" w:themeColor="text2"/>
              </w:rPr>
              <w:t xml:space="preserve"> the research of plant life citing the accuracy and ability of the student to determine the authenticity of the text. Also included are the dimensions needed for said plant life to survive in a </w:t>
            </w:r>
            <w:proofErr w:type="spellStart"/>
            <w:r w:rsidRPr="00D4722D">
              <w:rPr>
                <w:rFonts w:ascii="Times New Roman" w:hAnsi="Times New Roman" w:cs="Times New Roman"/>
                <w:color w:val="1F497D" w:themeColor="text2"/>
              </w:rPr>
              <w:t>parklet</w:t>
            </w:r>
            <w:proofErr w:type="spellEnd"/>
            <w:r w:rsidRPr="00D4722D">
              <w:rPr>
                <w:rFonts w:ascii="Times New Roman" w:hAnsi="Times New Roman" w:cs="Times New Roman"/>
                <w:color w:val="1F497D" w:themeColor="text2"/>
              </w:rPr>
              <w:t xml:space="preserve"> setting.</w:t>
            </w:r>
          </w:p>
          <w:p w14:paraId="67FFDBD0" w14:textId="77777777" w:rsidR="00642C3B" w:rsidRDefault="00642C3B" w:rsidP="00642C3B">
            <w:pPr>
              <w:pStyle w:val="ListParagraph"/>
              <w:ind w:left="0" w:right="-80"/>
              <w:rPr>
                <w:rFonts w:ascii="Times New Roman" w:hAnsi="Times New Roman" w:cs="Times New Roman"/>
                <w:b/>
                <w:color w:val="1F497D" w:themeColor="text2"/>
              </w:rPr>
            </w:pPr>
          </w:p>
          <w:p w14:paraId="5DA09E24" w14:textId="77777777" w:rsidR="00642C3B" w:rsidRPr="00D4722D" w:rsidRDefault="00642C3B" w:rsidP="00642C3B">
            <w:pPr>
              <w:pStyle w:val="ListParagraph"/>
              <w:ind w:left="0" w:right="-80"/>
              <w:rPr>
                <w:rFonts w:ascii="Times New Roman" w:hAnsi="Times New Roman" w:cs="Times New Roman"/>
                <w:color w:val="1F497D" w:themeColor="text2"/>
              </w:rPr>
            </w:pPr>
            <w:r>
              <w:rPr>
                <w:rFonts w:ascii="Times New Roman" w:hAnsi="Times New Roman" w:cs="Times New Roman"/>
                <w:b/>
                <w:color w:val="1F497D" w:themeColor="text2"/>
              </w:rPr>
              <w:t xml:space="preserve">Social Studies Rubric </w:t>
            </w:r>
          </w:p>
          <w:p w14:paraId="75DFB446" w14:textId="77777777" w:rsidR="00642C3B" w:rsidRDefault="00642C3B" w:rsidP="00642C3B">
            <w:pPr>
              <w:pStyle w:val="ListParagraph"/>
              <w:ind w:left="0"/>
              <w:rPr>
                <w:rFonts w:ascii="Times New Roman" w:hAnsi="Times New Roman" w:cs="Times New Roman"/>
                <w:color w:val="1F497D" w:themeColor="text2"/>
              </w:rPr>
            </w:pPr>
            <w:r>
              <w:rPr>
                <w:rFonts w:ascii="Times New Roman" w:hAnsi="Times New Roman" w:cs="Times New Roman"/>
                <w:color w:val="1F497D" w:themeColor="text2"/>
              </w:rPr>
              <w:t xml:space="preserve">Assessing research and interpretation of the industrial history of the area and its subsequent urbanization and industrialization. Use of Trimble </w:t>
            </w:r>
            <w:proofErr w:type="spellStart"/>
            <w:r>
              <w:rPr>
                <w:rFonts w:ascii="Times New Roman" w:hAnsi="Times New Roman" w:cs="Times New Roman"/>
                <w:color w:val="1F497D" w:themeColor="text2"/>
              </w:rPr>
              <w:t>SketchUp</w:t>
            </w:r>
            <w:proofErr w:type="spellEnd"/>
            <w:r>
              <w:rPr>
                <w:rFonts w:ascii="Times New Roman" w:hAnsi="Times New Roman" w:cs="Times New Roman"/>
                <w:color w:val="1F497D" w:themeColor="text2"/>
              </w:rPr>
              <w:t xml:space="preserve"> and use of Google maps to reflect the connection to the urban landscape.</w:t>
            </w:r>
          </w:p>
          <w:p w14:paraId="2213E289" w14:textId="77777777" w:rsidR="00642C3B" w:rsidRDefault="00642C3B" w:rsidP="00642C3B">
            <w:pPr>
              <w:rPr>
                <w:rFonts w:ascii="Times New Roman" w:hAnsi="Times New Roman" w:cs="Times New Roman"/>
                <w:b/>
                <w:color w:val="1F497D" w:themeColor="text2"/>
              </w:rPr>
            </w:pPr>
          </w:p>
          <w:p w14:paraId="6FE6540B" w14:textId="77777777" w:rsidR="00642C3B" w:rsidRPr="002141D8" w:rsidRDefault="00642C3B" w:rsidP="00642C3B">
            <w:pPr>
              <w:rPr>
                <w:rFonts w:ascii="Times New Roman" w:hAnsi="Times New Roman" w:cs="Times New Roman"/>
                <w:b/>
                <w:color w:val="1F497D" w:themeColor="text2"/>
              </w:rPr>
            </w:pPr>
            <w:r w:rsidRPr="002141D8">
              <w:rPr>
                <w:rFonts w:ascii="Times New Roman" w:hAnsi="Times New Roman" w:cs="Times New Roman"/>
                <w:b/>
                <w:color w:val="1F497D" w:themeColor="text2"/>
              </w:rPr>
              <w:t xml:space="preserve">Visual Arts Rubric </w:t>
            </w:r>
          </w:p>
          <w:p w14:paraId="723325A0" w14:textId="77777777" w:rsidR="00642C3B" w:rsidRPr="00D4722D" w:rsidRDefault="00642C3B" w:rsidP="00642C3B">
            <w:pPr>
              <w:pStyle w:val="ListParagraph"/>
              <w:ind w:left="-57"/>
              <w:rPr>
                <w:rFonts w:ascii="Times New Roman" w:hAnsi="Times New Roman" w:cs="Times New Roman"/>
                <w:color w:val="1F497D" w:themeColor="text2"/>
              </w:rPr>
            </w:pPr>
            <w:r w:rsidRPr="00D4722D">
              <w:rPr>
                <w:rFonts w:ascii="Times New Roman" w:hAnsi="Times New Roman" w:cs="Times New Roman"/>
                <w:color w:val="1F497D" w:themeColor="text2"/>
              </w:rPr>
              <w:t xml:space="preserve">Assessing </w:t>
            </w:r>
            <w:r>
              <w:rPr>
                <w:rFonts w:ascii="Times New Roman" w:hAnsi="Times New Roman" w:cs="Times New Roman"/>
                <w:color w:val="1F497D" w:themeColor="text2"/>
              </w:rPr>
              <w:t xml:space="preserve">process and product. The aesthetics of the </w:t>
            </w:r>
            <w:proofErr w:type="spellStart"/>
            <w:r>
              <w:rPr>
                <w:rFonts w:ascii="Times New Roman" w:hAnsi="Times New Roman" w:cs="Times New Roman"/>
                <w:color w:val="1F497D" w:themeColor="text2"/>
              </w:rPr>
              <w:t>parklet</w:t>
            </w:r>
            <w:proofErr w:type="spellEnd"/>
            <w:r>
              <w:rPr>
                <w:rFonts w:ascii="Times New Roman" w:hAnsi="Times New Roman" w:cs="Times New Roman"/>
                <w:color w:val="1F497D" w:themeColor="text2"/>
              </w:rPr>
              <w:t xml:space="preserve"> and its layout, the means of display for plants as to what is innovative and original about the design (how far out of the box did the group go?) Ability to work </w:t>
            </w:r>
            <w:r>
              <w:rPr>
                <w:rFonts w:ascii="Times New Roman" w:hAnsi="Times New Roman" w:cs="Times New Roman"/>
                <w:color w:val="1F497D" w:themeColor="text2"/>
              </w:rPr>
              <w:lastRenderedPageBreak/>
              <w:t xml:space="preserve">collaboratively on a work of art and use peer critique. Finally usage of historical and scientific references to make aesthetic decisions. </w:t>
            </w:r>
          </w:p>
        </w:tc>
        <w:tc>
          <w:tcPr>
            <w:tcW w:w="2260" w:type="dxa"/>
          </w:tcPr>
          <w:p w14:paraId="2F37603D" w14:textId="77777777" w:rsidR="00642C3B" w:rsidRDefault="00642C3B" w:rsidP="00642C3B">
            <w:pPr>
              <w:rPr>
                <w:rFonts w:ascii="Times New Roman" w:hAnsi="Times New Roman" w:cs="Times New Roman"/>
                <w:color w:val="1F497D" w:themeColor="text2"/>
              </w:rPr>
            </w:pPr>
            <w:r>
              <w:rPr>
                <w:rFonts w:ascii="Times New Roman" w:hAnsi="Times New Roman" w:cs="Times New Roman"/>
                <w:b/>
                <w:color w:val="1F497D" w:themeColor="text2"/>
              </w:rPr>
              <w:lastRenderedPageBreak/>
              <w:t>Students will research</w:t>
            </w:r>
            <w:r>
              <w:rPr>
                <w:rFonts w:ascii="Times New Roman" w:hAnsi="Times New Roman" w:cs="Times New Roman"/>
                <w:color w:val="1F497D" w:themeColor="text2"/>
              </w:rPr>
              <w:t xml:space="preserve"> plant life that will aid in the beautification and reduction in CO</w:t>
            </w:r>
            <w:r w:rsidRPr="00E65489">
              <w:rPr>
                <w:rFonts w:ascii="Times New Roman" w:hAnsi="Times New Roman" w:cs="Times New Roman"/>
                <w:color w:val="1F497D" w:themeColor="text2"/>
                <w:vertAlign w:val="subscript"/>
              </w:rPr>
              <w:t>2</w:t>
            </w:r>
            <w:r>
              <w:rPr>
                <w:rFonts w:ascii="Times New Roman" w:hAnsi="Times New Roman" w:cs="Times New Roman"/>
                <w:color w:val="1F497D" w:themeColor="text2"/>
              </w:rPr>
              <w:t xml:space="preserve"> emissions of the urban environment of Woonsocket One tree and one other type of useful plant are key to this project. Students will also look at the environmental implications of Park(</w:t>
            </w:r>
            <w:proofErr w:type="spellStart"/>
            <w:r>
              <w:rPr>
                <w:rFonts w:ascii="Times New Roman" w:hAnsi="Times New Roman" w:cs="Times New Roman"/>
                <w:color w:val="1F497D" w:themeColor="text2"/>
              </w:rPr>
              <w:t>ing</w:t>
            </w:r>
            <w:proofErr w:type="spellEnd"/>
            <w:r>
              <w:rPr>
                <w:rFonts w:ascii="Times New Roman" w:hAnsi="Times New Roman" w:cs="Times New Roman"/>
                <w:color w:val="1F497D" w:themeColor="text2"/>
              </w:rPr>
              <w:t>) day and why it matters to the planet, especially an urban environment built on an industrial history.</w:t>
            </w:r>
          </w:p>
          <w:p w14:paraId="7A73DA66" w14:textId="77777777" w:rsidR="00642C3B" w:rsidRDefault="00642C3B" w:rsidP="00642C3B">
            <w:pPr>
              <w:rPr>
                <w:rFonts w:ascii="Times New Roman" w:hAnsi="Times New Roman" w:cs="Times New Roman"/>
                <w:color w:val="1F497D" w:themeColor="text2"/>
              </w:rPr>
            </w:pPr>
          </w:p>
          <w:p w14:paraId="498E7DE1" w14:textId="77777777" w:rsidR="00642C3B" w:rsidRPr="00D77D2B" w:rsidRDefault="00642C3B" w:rsidP="00642C3B">
            <w:pPr>
              <w:rPr>
                <w:rFonts w:ascii="Times New Roman" w:hAnsi="Times New Roman" w:cs="Times New Roman"/>
                <w:color w:val="1F497D" w:themeColor="text2"/>
              </w:rPr>
            </w:pPr>
            <w:r>
              <w:rPr>
                <w:rFonts w:ascii="Times New Roman" w:hAnsi="Times New Roman" w:cs="Times New Roman"/>
                <w:b/>
                <w:color w:val="1F497D" w:themeColor="text2"/>
              </w:rPr>
              <w:t xml:space="preserve">Students will create </w:t>
            </w:r>
            <w:r>
              <w:rPr>
                <w:rFonts w:ascii="Times New Roman" w:hAnsi="Times New Roman" w:cs="Times New Roman"/>
                <w:color w:val="1F497D" w:themeColor="text2"/>
              </w:rPr>
              <w:t xml:space="preserve">a work of art that is based on the </w:t>
            </w:r>
            <w:proofErr w:type="spellStart"/>
            <w:r>
              <w:rPr>
                <w:rFonts w:ascii="Times New Roman" w:hAnsi="Times New Roman" w:cs="Times New Roman"/>
                <w:color w:val="1F497D" w:themeColor="text2"/>
              </w:rPr>
              <w:t>parklet</w:t>
            </w:r>
            <w:proofErr w:type="spellEnd"/>
            <w:r>
              <w:rPr>
                <w:rFonts w:ascii="Times New Roman" w:hAnsi="Times New Roman" w:cs="Times New Roman"/>
                <w:color w:val="1F497D" w:themeColor="text2"/>
              </w:rPr>
              <w:t xml:space="preserve"> model as highlighted in the Rebar Group’s Park(</w:t>
            </w:r>
            <w:proofErr w:type="spellStart"/>
            <w:r>
              <w:rPr>
                <w:rFonts w:ascii="Times New Roman" w:hAnsi="Times New Roman" w:cs="Times New Roman"/>
                <w:color w:val="1F497D" w:themeColor="text2"/>
              </w:rPr>
              <w:t>ing</w:t>
            </w:r>
            <w:proofErr w:type="spellEnd"/>
            <w:r>
              <w:rPr>
                <w:rFonts w:ascii="Times New Roman" w:hAnsi="Times New Roman" w:cs="Times New Roman"/>
                <w:color w:val="1F497D" w:themeColor="text2"/>
              </w:rPr>
              <w:t xml:space="preserve">) Day movement. The creation of this </w:t>
            </w:r>
            <w:proofErr w:type="spellStart"/>
            <w:r>
              <w:rPr>
                <w:rFonts w:ascii="Times New Roman" w:hAnsi="Times New Roman" w:cs="Times New Roman"/>
                <w:color w:val="1F497D" w:themeColor="text2"/>
              </w:rPr>
              <w:t>parklet</w:t>
            </w:r>
            <w:proofErr w:type="spellEnd"/>
            <w:r>
              <w:rPr>
                <w:rFonts w:ascii="Times New Roman" w:hAnsi="Times New Roman" w:cs="Times New Roman"/>
                <w:color w:val="1F497D" w:themeColor="text2"/>
              </w:rPr>
              <w:t xml:space="preserve"> will be a collaborative piece with several stages – sketch, brainstorm, collaborate, design, measure, model and construct.</w:t>
            </w:r>
          </w:p>
        </w:tc>
      </w:tr>
    </w:tbl>
    <w:p w14:paraId="74A11798" w14:textId="3A396256" w:rsidR="0044160E" w:rsidRDefault="0044160E" w:rsidP="0044160E">
      <w:pPr>
        <w:jc w:val="center"/>
        <w:rPr>
          <w:rFonts w:ascii="Abadi MT Condensed Extra Bold" w:hAnsi="Abadi MT Condensed Extra Bold"/>
          <w:color w:val="1F497D" w:themeColor="text2"/>
          <w:sz w:val="32"/>
          <w:szCs w:val="32"/>
        </w:rPr>
      </w:pPr>
      <w:bookmarkStart w:id="0" w:name="_GoBack"/>
      <w:bookmarkEnd w:id="0"/>
    </w:p>
    <w:p w14:paraId="61041EC3" w14:textId="00B6D9B3" w:rsidR="0044160E" w:rsidRPr="0044160E" w:rsidRDefault="0044160E" w:rsidP="0044160E">
      <w:pPr>
        <w:jc w:val="center"/>
        <w:rPr>
          <w:rFonts w:ascii="Abadi MT Condensed Extra Bold" w:hAnsi="Abadi MT Condensed Extra Bold"/>
          <w:color w:val="1F497D" w:themeColor="text2"/>
          <w:sz w:val="32"/>
          <w:szCs w:val="32"/>
        </w:rPr>
      </w:pPr>
    </w:p>
    <w:sectPr w:rsidR="0044160E" w:rsidRPr="0044160E" w:rsidSect="009D4B79">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cademy Engraved LET">
    <w:panose1 w:val="02000000000000000000"/>
    <w:charset w:val="00"/>
    <w:family w:val="auto"/>
    <w:pitch w:val="variable"/>
    <w:sig w:usb0="8000007F" w:usb1="4000000A"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3B56"/>
    <w:multiLevelType w:val="hybridMultilevel"/>
    <w:tmpl w:val="97484834"/>
    <w:lvl w:ilvl="0" w:tplc="E006ED78">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E"/>
    <w:rsid w:val="00146388"/>
    <w:rsid w:val="002141D8"/>
    <w:rsid w:val="00283194"/>
    <w:rsid w:val="00392B68"/>
    <w:rsid w:val="0044160E"/>
    <w:rsid w:val="004D2594"/>
    <w:rsid w:val="00592B56"/>
    <w:rsid w:val="00642C3B"/>
    <w:rsid w:val="00671405"/>
    <w:rsid w:val="007E65D1"/>
    <w:rsid w:val="00823E6A"/>
    <w:rsid w:val="008345B5"/>
    <w:rsid w:val="00873E92"/>
    <w:rsid w:val="009A29E4"/>
    <w:rsid w:val="009D4B79"/>
    <w:rsid w:val="00D4722D"/>
    <w:rsid w:val="00D77D2B"/>
    <w:rsid w:val="00DF2466"/>
    <w:rsid w:val="00E5399F"/>
    <w:rsid w:val="00E65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51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2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3319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LeClair</dc:creator>
  <cp:lastModifiedBy>Jason LeClair</cp:lastModifiedBy>
  <cp:revision>3</cp:revision>
  <dcterms:created xsi:type="dcterms:W3CDTF">2015-07-14T23:40:00Z</dcterms:created>
  <dcterms:modified xsi:type="dcterms:W3CDTF">2015-07-14T23:43:00Z</dcterms:modified>
</cp:coreProperties>
</file>